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FF5" w:rsidRPr="005A3A56" w:rsidRDefault="00526FF5" w:rsidP="00526FF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lang w:val="sr-Cyrl-RS"/>
        </w:rPr>
      </w:pPr>
    </w:p>
    <w:tbl>
      <w:tblPr>
        <w:tblW w:w="981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359"/>
        <w:gridCol w:w="8460"/>
      </w:tblGrid>
      <w:tr w:rsidR="00526FF5" w:rsidRPr="00526FF5" w:rsidTr="002459EF">
        <w:trPr>
          <w:cantSplit/>
          <w:trHeight w:hRule="exact" w:val="231"/>
        </w:trPr>
        <w:tc>
          <w:tcPr>
            <w:tcW w:w="1359" w:type="dxa"/>
            <w:vMerge w:val="restart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val="sr-Cyrl-R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69532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Република Србија</w:t>
            </w:r>
          </w:p>
        </w:tc>
      </w:tr>
      <w:tr w:rsidR="00526FF5" w:rsidRPr="00526FF5" w:rsidTr="002459EF">
        <w:trPr>
          <w:cantSplit/>
          <w:trHeight w:hRule="exact" w:val="249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Аутономна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п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окрајина Војводина</w:t>
            </w:r>
          </w:p>
        </w:tc>
      </w:tr>
      <w:tr w:rsidR="00526FF5" w:rsidRPr="00526FF5" w:rsidTr="00F52744">
        <w:trPr>
          <w:cantSplit/>
          <w:trHeight w:hRule="exact" w:val="262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ГРАД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КИКИНДА</w:t>
            </w:r>
          </w:p>
        </w:tc>
      </w:tr>
      <w:tr w:rsidR="00526FF5" w:rsidRPr="00526FF5" w:rsidTr="00577305">
        <w:trPr>
          <w:cantSplit/>
          <w:trHeight w:hRule="exact" w:val="278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781AB1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lang w:val="sr-Cyrl-CS"/>
              </w:rPr>
              <w:t>ГРАДОНАЧЕЛНИК</w:t>
            </w:r>
          </w:p>
        </w:tc>
      </w:tr>
      <w:tr w:rsidR="00526FF5" w:rsidRPr="00526FF5" w:rsidTr="002459EF">
        <w:trPr>
          <w:cantSplit/>
          <w:trHeight w:hRule="exact" w:val="258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E15FA3" w:rsidRDefault="00526FF5" w:rsidP="00781A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Број: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781AB1"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Latn-RS"/>
              </w:rPr>
              <w:t>V</w:t>
            </w:r>
            <w:r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Latn-RS"/>
              </w:rPr>
              <w:t>-</w:t>
            </w:r>
            <w:r w:rsidR="00781AB1"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Latn-RS"/>
              </w:rPr>
              <w:t xml:space="preserve"> </w:t>
            </w:r>
            <w:r w:rsidR="004F653B"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Latn-RS"/>
              </w:rPr>
              <w:t>642 – 1/</w:t>
            </w:r>
            <w:r w:rsidR="004F653B"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Cyrl-RS"/>
              </w:rPr>
              <w:t>201</w:t>
            </w:r>
            <w:r w:rsidR="00E85E04" w:rsidRPr="00E85E0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1"/>
                <w:sz w:val="24"/>
                <w:lang w:val="sr-Cyrl-RS"/>
              </w:rPr>
              <w:t>9</w:t>
            </w:r>
          </w:p>
        </w:tc>
      </w:tr>
      <w:tr w:rsidR="00526FF5" w:rsidRPr="00526FF5" w:rsidTr="002459EF">
        <w:trPr>
          <w:cantSplit/>
          <w:trHeight w:hRule="exact" w:val="294"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</w:tcPr>
          <w:p w:rsidR="00526FF5" w:rsidRPr="00526FF5" w:rsidRDefault="00526FF5" w:rsidP="0079055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Дана:</w:t>
            </w:r>
            <w:r w:rsidR="001411D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79055A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20.03</w:t>
            </w:r>
            <w:r w:rsidR="00542416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.2019</w:t>
            </w:r>
            <w:r w:rsidR="001411D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>.</w:t>
            </w:r>
            <w:r w:rsidR="00542416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године</w:t>
            </w:r>
            <w:r w:rsidR="001411D1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</w:t>
            </w:r>
            <w:r w:rsidR="006F330A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RS"/>
              </w:rPr>
              <w:t xml:space="preserve">                 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>.</w:t>
            </w:r>
          </w:p>
        </w:tc>
      </w:tr>
      <w:tr w:rsidR="00526FF5" w:rsidRPr="00526FF5" w:rsidTr="002459EF">
        <w:trPr>
          <w:cantSplit/>
        </w:trPr>
        <w:tc>
          <w:tcPr>
            <w:tcW w:w="1359" w:type="dxa"/>
            <w:vMerge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8460" w:type="dxa"/>
            <w:tcBorders>
              <w:bottom w:val="single" w:sz="4" w:space="0" w:color="000000"/>
            </w:tcBorders>
          </w:tcPr>
          <w:p w:rsidR="00526FF5" w:rsidRPr="00526FF5" w:rsidRDefault="00526FF5" w:rsidP="00526F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</w:pP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</w:rPr>
              <w:t xml:space="preserve">  </w:t>
            </w:r>
            <w:r w:rsidRPr="00526FF5">
              <w:rPr>
                <w:rFonts w:ascii="Times New Roman" w:eastAsia="Lucida Sans Unicode" w:hAnsi="Times New Roman" w:cs="Times New Roman"/>
                <w:bCs/>
                <w:kern w:val="1"/>
                <w:sz w:val="24"/>
                <w:lang w:val="sr-Cyrl-CS"/>
              </w:rPr>
              <w:t xml:space="preserve"> </w:t>
            </w:r>
            <w:r w:rsidRPr="00526FF5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lang w:val="sr-Cyrl-CS"/>
              </w:rPr>
              <w:t>К И К И Н Д А</w:t>
            </w:r>
          </w:p>
        </w:tc>
      </w:tr>
    </w:tbl>
    <w:p w:rsidR="00526FF5" w:rsidRPr="00526FF5" w:rsidRDefault="00526FF5" w:rsidP="00526FF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val="sr-Latn-RS"/>
        </w:rPr>
      </w:pPr>
    </w:p>
    <w:p w:rsidR="00526FF5" w:rsidRPr="00526FF5" w:rsidRDefault="00B65247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На основу члана 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19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.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Закона о јав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ном информисању и медијима („Службени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гласник РС“, бр. 83/2014, 58/2015 и 12/2016 – аутентично тумачење)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6D65F1" w:rsidRPr="00F63C5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Решења Комисије за контролу државне помоћи</w:t>
      </w:r>
      <w:r w:rsidR="0079055A">
        <w:rPr>
          <w:rFonts w:ascii="Tahoma" w:hAnsi="Tahoma" w:cs="Tahoma"/>
          <w:color w:val="000000" w:themeColor="text1"/>
          <w:sz w:val="20"/>
          <w:szCs w:val="20"/>
        </w:rPr>
        <w:t>,</w:t>
      </w:r>
      <w:r w:rsidR="0079055A">
        <w:rPr>
          <w:rFonts w:ascii="Tahoma" w:hAnsi="Tahoma" w:cs="Tahoma"/>
          <w:color w:val="000000" w:themeColor="text1"/>
          <w:sz w:val="20"/>
          <w:szCs w:val="20"/>
          <w:lang w:val="sr-Cyrl-RS"/>
        </w:rPr>
        <w:t xml:space="preserve"> </w:t>
      </w:r>
      <w:r w:rsidR="00F63C51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број</w:t>
      </w:r>
      <w:r w:rsidR="007905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 401-00-00026/2019-01 од 12.03.2019. године</w:t>
      </w:r>
      <w:r w:rsidR="007905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D65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Правилника о суфинансирању пројеката за остваривање јавног интереса у области јавног информисања (</w:t>
      </w:r>
      <w:r w:rsidR="005A3A5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„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Службени гласник Р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  <w:t xml:space="preserve">епублике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С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рбије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“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број: 16/16 и 8/17)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Одлуке о буџету г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ада Кикинде („Службени 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лист града Кикинде“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, број: 33/18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)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и</w:t>
      </w:r>
      <w:r w:rsidR="00542416" w:rsidRP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члана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136.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Статута града Кикинде („Сл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  <w:t xml:space="preserve">ужбени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лист града Кикинде“, број: 4/19) </w:t>
      </w:r>
      <w:r w:rsidR="00781AB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градоначелник</w:t>
      </w:r>
      <w:r w:rsidR="00B5781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града Кикинде</w:t>
      </w:r>
    </w:p>
    <w:p w:rsidR="00526FF5" w:rsidRPr="00526FF5" w:rsidRDefault="00526FF5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p w:rsidR="007B7246" w:rsidRPr="00250D38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расписује</w:t>
      </w: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 О Н К У Р С</w:t>
      </w:r>
    </w:p>
    <w:p w:rsidR="007B7246" w:rsidRDefault="007B7246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суфинансирање пројеката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производње медијских садржаја из области јавног информисања на</w:t>
      </w:r>
      <w:r w:rsidR="007F16B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територији града Кикинде</w:t>
      </w:r>
      <w:r w:rsidR="0054241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 2019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26554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одини</w:t>
      </w:r>
    </w:p>
    <w:p w:rsidR="00BB511E" w:rsidRPr="005D2F7C" w:rsidRDefault="00BB511E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773BE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НАМЕНА СРЕДСТАВА И ИЗНОС</w:t>
      </w:r>
    </w:p>
    <w:p w:rsidR="007B7246" w:rsidRPr="005D2F7C" w:rsidRDefault="007B7246" w:rsidP="007B72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7B7246" w:rsidRDefault="00773BE7" w:rsidP="003A7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A963CC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 се расписује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суфинансирања производње медијских садржаја из области </w:t>
      </w:r>
      <w:r w:rsidR="007B7246" w:rsidRPr="00773BE7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јавног информисања</w:t>
      </w:r>
      <w:r w:rsidR="007B7246"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доприносе истинитом, непристрасном, правовременом и потпуном информисању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свих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подизању квалитета информисања особа са инвалиидитетом и припадника других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94A11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у циљу информисања на сопственом језику и неговања сопствене културе и идентитета, и који подстичу стваралаштво у свим областима јавног живота припадника 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заштити и развоју људских права и демократије; унапређивању правне и социјалне државе;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слободном развоју 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ичности и заштити деце и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култу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рног и уметничког стваралаштва;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развоју образовања,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укључујући и медијску писменост као део образовног система;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науке, спорта и физичке културе;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заштити ж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ивотне средине и здравља људи;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унапређивању медијског и новинарског професионализма и осталих медијских садржаја који доприносе задовољавању потреба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информацијама и садржајима из свих обл</w:t>
      </w:r>
      <w:r w:rsidR="006D65F1"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живота, без дискриминације.</w:t>
      </w:r>
    </w:p>
    <w:p w:rsidR="008D53D6" w:rsidRDefault="008D53D6" w:rsidP="008D53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148A" w:rsidRPr="002E148A" w:rsidRDefault="008D53D6" w:rsidP="00141F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опредељена Одлуком о буџету града Кикинда за суфинансирање пројеката произ</w:t>
      </w:r>
      <w:r w:rsidR="0091197D">
        <w:rPr>
          <w:rFonts w:ascii="Times New Roman" w:eastAsia="Times New Roman" w:hAnsi="Times New Roman" w:cs="Times New Roman"/>
          <w:sz w:val="24"/>
          <w:szCs w:val="24"/>
          <w:lang w:val="sr-Cyrl-CS"/>
        </w:rPr>
        <w:t>водње медијских садржаја из обл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јавног информиса</w:t>
      </w:r>
      <w:r w:rsidR="00B006AE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на територији града Кикиндe</w:t>
      </w:r>
      <w:bookmarkStart w:id="0" w:name="_GoBack"/>
      <w:bookmarkEnd w:id="0"/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>ну</w:t>
      </w:r>
      <w:r w:rsidR="002E14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износе </w:t>
      </w:r>
      <w:r w:rsidR="00542416">
        <w:rPr>
          <w:rFonts w:ascii="Times New Roman" w:eastAsia="Times New Roman" w:hAnsi="Times New Roman" w:cs="Times New Roman"/>
          <w:sz w:val="24"/>
          <w:szCs w:val="24"/>
          <w:lang w:val="sr-Cyrl-CS"/>
        </w:rPr>
        <w:t>27.000</w:t>
      </w:r>
      <w:r w:rsidR="002E148A">
        <w:rPr>
          <w:rFonts w:ascii="Times New Roman" w:eastAsia="Times New Roman" w:hAnsi="Times New Roman" w:cs="Times New Roman"/>
          <w:sz w:val="24"/>
          <w:szCs w:val="24"/>
          <w:lang w:val="sr-Cyrl-CS"/>
        </w:rPr>
        <w:t>.000,00 динара</w:t>
      </w:r>
      <w:r w:rsidR="002E14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FAC" w:rsidRPr="00636FAC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636FAC" w:rsidRPr="00250D38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Најмањи износ средстава који се </w:t>
      </w:r>
      <w:r w:rsidR="004F653B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мо</w:t>
      </w:r>
      <w:r w:rsidR="00E62730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же одобрити по пројекту износ</w:t>
      </w:r>
      <w:r w:rsidR="008D53D6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E62730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E62730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50</w:t>
      </w:r>
      <w:r w:rsidR="004F653B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.000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,00 динара, а највећи износ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средстава по пројекту износи </w:t>
      </w:r>
      <w:r w:rsidR="008D53D6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</w:t>
      </w:r>
      <w:r w:rsidR="0075014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D53D6" w:rsidRPr="00250D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50149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4F653B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00</w:t>
      </w:r>
      <w:r w:rsidR="004F653B"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0,00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250D3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динара.</w:t>
      </w:r>
    </w:p>
    <w:p w:rsidR="006D65F1" w:rsidRPr="00542416" w:rsidRDefault="006D65F1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>Учесник конкурса за суфинансирање пројеката производње медијских садржаја за штампане медије, радио, интернет медије и новинске агенције, може поднети захтев за суфинансирање највише до 80% вредности пројекта. Пројектима који се реализују путем штампаних медија, на радију и интернет порталима, средства ће се додељивати у складу са чланом 95-97 Уредбе о правилима за доделу државне помоћи („Службени гласник Р</w:t>
      </w:r>
      <w:r w:rsidR="00AF5A14">
        <w:rPr>
          <w:color w:val="000000"/>
          <w:lang w:val="sr-Cyrl-RS"/>
        </w:rPr>
        <w:t xml:space="preserve">епублике </w:t>
      </w:r>
      <w:r w:rsidRPr="006D65F1">
        <w:rPr>
          <w:color w:val="000000"/>
        </w:rPr>
        <w:t>С</w:t>
      </w:r>
      <w:r w:rsidR="00AF5A14">
        <w:rPr>
          <w:color w:val="000000"/>
          <w:lang w:val="sr-Cyrl-RS"/>
        </w:rPr>
        <w:t>рбије</w:t>
      </w:r>
      <w:r w:rsidRPr="006D65F1">
        <w:rPr>
          <w:color w:val="000000"/>
        </w:rPr>
        <w:t>“</w:t>
      </w:r>
      <w:r w:rsidR="00250D38">
        <w:rPr>
          <w:color w:val="000000"/>
        </w:rPr>
        <w:t>,</w:t>
      </w:r>
      <w:r w:rsidRPr="006D65F1">
        <w:rPr>
          <w:color w:val="000000"/>
        </w:rPr>
        <w:t xml:space="preserve"> </w:t>
      </w:r>
      <w:r w:rsidR="00AF5A14">
        <w:rPr>
          <w:color w:val="000000"/>
        </w:rPr>
        <w:t xml:space="preserve">број: </w:t>
      </w:r>
      <w:r w:rsidRPr="006D65F1">
        <w:rPr>
          <w:color w:val="000000"/>
        </w:rPr>
        <w:lastRenderedPageBreak/>
        <w:t>13/10,100/11, 91/12, 37/13, 97/13 и 119/14), односно по правилима за државну помоћ мале вредности (de minimis државна помоћ).</w:t>
      </w:r>
    </w:p>
    <w:p w:rsidR="00417DD7" w:rsidRDefault="00417DD7" w:rsidP="006D6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 xml:space="preserve">Учесник конкурса за суфинансирање пројеката производње медијских садржаја за телевизију, може поднети захтев за суфинансирање највише до 50% вредности пројекта. </w:t>
      </w:r>
    </w:p>
    <w:p w:rsidR="006D65F1" w:rsidRPr="006D65F1" w:rsidRDefault="006D65F1" w:rsidP="006D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41F13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</w:p>
    <w:p w:rsidR="00141F13" w:rsidRDefault="00141F13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Default="007B7246" w:rsidP="00141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II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УЧЕШЋА</w:t>
      </w:r>
    </w:p>
    <w:p w:rsidR="00A963CC" w:rsidRPr="005D2F7C" w:rsidRDefault="00A963CC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A96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конкурсу може учествовати:</w:t>
      </w:r>
    </w:p>
    <w:p w:rsidR="007B7246" w:rsidRPr="001E5731" w:rsidRDefault="007B7246" w:rsidP="00A96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издавач медија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чији медиј је уписан у Регистар медија у Агенцији за привредне регистре, уколико се медијски садржај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>емитује/дистрибуира на територији Града</w:t>
      </w:r>
      <w:r w:rsidR="00DC72E1" w:rsidRP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A353E2" w:rsidRPr="00141F13" w:rsidRDefault="001E5731" w:rsidP="00A353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правно лице, односно предузетник који се бави производњом медијских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садржаја и који приложи доказ да ће суфинансиран медијски садржај бити реализован путем медија који је уписан у Регистар медија и емитује се на територији града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Право учешћа на Конкурсу немају</w:t>
      </w:r>
      <w:r w:rsidR="00EB1D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издавачи који се финансирају из јавних прихода. </w:t>
      </w:r>
    </w:p>
    <w:p w:rsidR="00707FC9" w:rsidRDefault="00EB1D2D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Право учешћа на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Конкурсу немају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лица која су у претходном периоду добила средства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>намењена пројектном суфинансирању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нису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уговором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предвиђеном року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прописаној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поднел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наративни и финансијски 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звештај о реализацији пројект, као и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које се утврди </w:t>
      </w:r>
      <w:r w:rsidR="00DC72E1">
        <w:rPr>
          <w:rFonts w:ascii="Times New Roman" w:eastAsia="Times New Roman" w:hAnsi="Times New Roman" w:cs="Times New Roman"/>
          <w:sz w:val="24"/>
          <w:szCs w:val="24"/>
          <w:lang w:val="ru-RU"/>
        </w:rPr>
        <w:t>да су средства не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наменски трошил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а.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7FC9" w:rsidRDefault="004F653B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7FC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чесник Конкурса може конкурисати само са 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едним про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ектом.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7B7246" w:rsidRP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Издавач више медија има право учешћа на Конкурсу с</w:t>
      </w:r>
      <w:r w:rsidR="00A353E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једним пројектом за сваки медиј.</w:t>
      </w: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 xml:space="preserve">Учесник конкурса који је у текућој календарској години већ користио средства намењена пројектном суфинансирању у области јавног информисања на републичком, покрајинском или локалном нивоу, може учествовати на конкурсу за суфинансирање истог пројекта само још једном у тој години, и то у износу који, уз средства која је већ добио, не прелази 80% вредности пројекта за суфинансирање пројеката производње медијских садржаја за штампане медије, радио, интернет медије и новинске агенције, односно 50% вредности пројекта за суфинансирање пројеката производње медијских садржаја за телевизију. </w:t>
      </w:r>
    </w:p>
    <w:p w:rsidR="00AB467E" w:rsidRDefault="00AB467E" w:rsidP="00AB467E">
      <w:pPr>
        <w:ind w:firstLine="720"/>
        <w:jc w:val="both"/>
        <w:rPr>
          <w:rFonts w:cs="Times New Roman"/>
          <w:b/>
          <w:shd w:val="clear" w:color="auto" w:fill="FFFFFF"/>
          <w:lang w:val="ru-RU"/>
        </w:rPr>
      </w:pPr>
    </w:p>
    <w:p w:rsidR="007B7246" w:rsidRDefault="00265547" w:rsidP="00AB46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 </w:t>
      </w:r>
      <w:r w:rsidR="007B7246"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КРИТЕРИЈУМИ ЗА ОЦЕНУ ПРОЈЕКАТА</w:t>
      </w:r>
    </w:p>
    <w:p w:rsidR="00A805B5" w:rsidRDefault="00A805B5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Критеријуми на основу којих ће се оцењивати пројекти пријављени на конкурс су: </w:t>
      </w:r>
    </w:p>
    <w:p w:rsidR="00B00940" w:rsidRPr="00A805B5" w:rsidRDefault="00B00940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805B5" w:rsidRPr="00AB467E" w:rsidRDefault="00AB467E" w:rsidP="00AB467E">
      <w:pPr>
        <w:pStyle w:val="ListParagraph"/>
        <w:numPr>
          <w:ilvl w:val="0"/>
          <w:numId w:val="16"/>
        </w:numPr>
        <w:jc w:val="both"/>
        <w:rPr>
          <w:shd w:val="clear" w:color="auto" w:fill="FFFFFF"/>
          <w:lang w:val="ru-RU"/>
        </w:rPr>
      </w:pPr>
      <w:r w:rsidRPr="00AB467E">
        <w:rPr>
          <w:shd w:val="clear" w:color="auto" w:fill="FFFFFF"/>
          <w:lang w:val="ru-RU"/>
        </w:rPr>
        <w:t>М</w:t>
      </w:r>
      <w:r w:rsidR="00A805B5" w:rsidRPr="00AB467E">
        <w:rPr>
          <w:shd w:val="clear" w:color="auto" w:fill="FFFFFF"/>
          <w:lang w:val="ru-RU"/>
        </w:rPr>
        <w:t xml:space="preserve">ера  у којој је предложена пројектна активност подобна да оствари јавни  интерес у области јавног информисања; 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</w:rPr>
      </w:pPr>
      <w:r w:rsidRPr="00AB467E">
        <w:rPr>
          <w:shd w:val="clear" w:color="auto" w:fill="FFFFFF"/>
          <w:lang w:val="sr-Cyrl-RS"/>
        </w:rPr>
        <w:t xml:space="preserve"> </w:t>
      </w:r>
      <w:r w:rsidRPr="00AB467E">
        <w:rPr>
          <w:shd w:val="clear" w:color="auto" w:fill="FFFFFF"/>
        </w:rPr>
        <w:t>Значај пројекта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остваривања јавног интереса у области јавног информисања;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</w:rPr>
      </w:pPr>
      <w:r w:rsidRPr="00A805B5">
        <w:rPr>
          <w:shd w:val="clear" w:color="auto" w:fill="FFFFFF"/>
        </w:rPr>
        <w:t>остваривање намене конкурса;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пројекта са реалним проблемима, потребама и приоритетима циљних група; 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идентификованих  и јасно дефинисаних потреба циљних група; 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>заступљености иновативног елемента у пројекту и новинарско истраживачког приступа.</w:t>
      </w:r>
    </w:p>
    <w:p w:rsidR="00AB467E" w:rsidRPr="00AB467E" w:rsidRDefault="00AB467E" w:rsidP="00AB467E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  </w:t>
      </w:r>
      <w:r w:rsidRPr="00AB467E">
        <w:rPr>
          <w:shd w:val="clear" w:color="auto" w:fill="FFFFFF"/>
          <w:lang w:val="ru-RU"/>
        </w:rPr>
        <w:t>Утицај  и изводљивост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планираних активности са </w:t>
      </w:r>
      <w:r>
        <w:rPr>
          <w:lang w:val="ru-RU"/>
        </w:rPr>
        <w:t xml:space="preserve">циљевима, </w:t>
      </w:r>
      <w:r w:rsidRPr="00A805B5">
        <w:rPr>
          <w:lang w:val="ru-RU"/>
        </w:rPr>
        <w:t>очекиваним резултатима и потребама циљних група;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утицаја пројекта на квалитет информисања циљне групе;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</w:pPr>
      <w:r w:rsidRPr="00AB467E">
        <w:t>Капацитети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организационих и управљачких способности предлагача пројекта;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неопходних ресурса за реализацију пројекта;</w:t>
      </w:r>
    </w:p>
    <w:p w:rsidR="00AB467E" w:rsidRPr="0079055A" w:rsidRDefault="00AB467E" w:rsidP="0079055A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стручних и професионалних референци предлагача пројекта, које одговарају предложеним ц</w:t>
      </w:r>
      <w:r w:rsidR="0079055A">
        <w:rPr>
          <w:lang w:val="ru-RU"/>
        </w:rPr>
        <w:t>иљевима и активностима пројекта;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мерљивости индикатора који омогућавају праћење реализације пројекта;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>разрађености и изводљивост</w:t>
      </w:r>
      <w:r w:rsidRPr="00A805B5">
        <w:rPr>
          <w:lang w:val="sr-Cyrl-CS"/>
        </w:rPr>
        <w:t xml:space="preserve">и </w:t>
      </w:r>
      <w:r w:rsidRPr="00A805B5">
        <w:rPr>
          <w:lang w:val="ru-RU"/>
        </w:rPr>
        <w:t>плана реализације пројекта;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развојне и финансијске одрживости пројекта (позитивни ефекти пројекта настављају се након што се оконча подршка).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lang w:val="ru-RU"/>
        </w:rPr>
      </w:pPr>
      <w:r w:rsidRPr="00AB467E">
        <w:rPr>
          <w:lang w:val="ru-RU"/>
        </w:rPr>
        <w:t>Буџет и оправданост трошкова са становишта: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прецизности и разрађеност</w:t>
      </w:r>
      <w:r w:rsidRPr="00A805B5">
        <w:rPr>
          <w:lang w:val="sr-Cyrl-RS"/>
        </w:rPr>
        <w:t>и</w:t>
      </w:r>
      <w:r w:rsidRPr="00A805B5">
        <w:rPr>
          <w:lang w:val="ru-RU"/>
        </w:rPr>
        <w:t xml:space="preserve"> буџета пројекта, који показује усклађеност предвиђеног трошка са пројектним активностима;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еконосмке оправданости предлога буџета у односу на циљ и пројектне активности. </w:t>
      </w:r>
    </w:p>
    <w:p w:rsidR="00AB467E" w:rsidRPr="005A1BDF" w:rsidRDefault="00AB467E" w:rsidP="005A1BDF">
      <w:pPr>
        <w:jc w:val="both"/>
        <w:rPr>
          <w:shd w:val="clear" w:color="auto" w:fill="FFFFFF"/>
          <w:lang w:val="ru-RU"/>
        </w:rPr>
      </w:pPr>
    </w:p>
    <w:p w:rsidR="00577305" w:rsidRPr="00727663" w:rsidRDefault="005A1BDF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2.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ера  пружања веће гаранције привржености професионалним и етичким медијским стандардима.</w:t>
      </w:r>
    </w:p>
    <w:p w:rsidR="00417DD7" w:rsidRDefault="00417DD7" w:rsidP="00B00940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805B5" w:rsidRPr="00A805B5" w:rsidRDefault="00A805B5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 xml:space="preserve">1. да ли су учеснику конкурса изречене мере  од стране државних органа, 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регулаторних тела или тела саморегулације у последњих годину дана, због кршења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професионалних и етичких стандарда</w:t>
      </w:r>
      <w:r w:rsidR="005A1BD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(податке прибавља стручна служба од Регулаторног тела за електронске медије, за електронске медије, а од Савета за штампу, за штампане и онлајн медије);</w:t>
      </w:r>
    </w:p>
    <w:p w:rsidR="00A805B5" w:rsidRPr="00A805B5" w:rsidRDefault="00A805B5" w:rsidP="00A805B5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>2.  доказ о томе да су након изрицања казни или мера предузете активности које гарантују да се сличан случај неће поновити.</w:t>
      </w:r>
    </w:p>
    <w:p w:rsidR="00727663" w:rsidRDefault="00727663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7B7246" w:rsidRDefault="005A1BDF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Ближи критеријуми за оцењивање пројекта су: </w:t>
      </w:r>
    </w:p>
    <w:p w:rsidR="005A1BDF" w:rsidRPr="006B20E1" w:rsidRDefault="005A1BDF" w:rsidP="006B2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B7246" w:rsidRPr="00F43B8E" w:rsidRDefault="007B7246" w:rsidP="007B72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да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пројекат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посебног значаја за информисање становништ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ва на територији Града 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ера у којој пројекат доприноси очувању српског националног и културног идентитета и 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езика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5A1BDF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8E">
        <w:rPr>
          <w:rFonts w:ascii="Times New Roman" w:eastAsia="Times New Roman" w:hAnsi="Times New Roman" w:cs="Times New Roman"/>
          <w:sz w:val="24"/>
          <w:szCs w:val="24"/>
        </w:rPr>
        <w:t>актуелност теме</w:t>
      </w:r>
      <w:r w:rsidR="005A1B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доступност већем броју корисника;</w:t>
      </w:r>
    </w:p>
    <w:p w:rsidR="005A1BDF" w:rsidRPr="00F43B8E" w:rsidRDefault="005A1BDF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мера у којој пројекат доприноси бољој информисаности особа са инвалидитетом и припадника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других националних мањина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 унапређењу положа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а и равноправности одређених друштвених група</w:t>
      </w:r>
      <w:r w:rsidR="006B20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:rsidR="00265547" w:rsidRPr="006B20E1" w:rsidRDefault="007B7246" w:rsidP="002655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</w:t>
      </w:r>
      <w:r w:rsidR="005A1B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унапређењу медијске писмености и родне равнопра</w:t>
      </w:r>
      <w:r w:rsidR="00265547">
        <w:rPr>
          <w:rFonts w:ascii="Times New Roman" w:eastAsia="Times New Roman" w:hAnsi="Times New Roman" w:cs="Times New Roman"/>
          <w:sz w:val="24"/>
          <w:szCs w:val="24"/>
          <w:lang w:val="ru-RU"/>
        </w:rPr>
        <w:t>вности.</w:t>
      </w:r>
      <w:r w:rsidR="00265547" w:rsidRPr="006B2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</w:p>
    <w:p w:rsidR="007B7246" w:rsidRPr="00F43B8E" w:rsidRDefault="007B7246" w:rsidP="00265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IV </w:t>
      </w: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РОКОВИ</w:t>
      </w:r>
    </w:p>
    <w:p w:rsidR="007B7246" w:rsidRPr="00F65E13" w:rsidRDefault="00727663" w:rsidP="00750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на к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онкурс подносе се у року 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15</w:t>
      </w:r>
      <w:r w:rsidR="00AB1879" w:rsidRPr="00727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об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ављивања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Конкурса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="0004221C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21C" w:rsidRPr="0072766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недељним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локалним новинама 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Нове кикиндске</w:t>
      </w:r>
      <w:r w:rsidR="00F1025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новине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интернет страници града K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икинде: </w:t>
      </w:r>
      <w:hyperlink r:id="rId9" w:history="1">
        <w:r w:rsidR="0004221C" w:rsidRPr="0004221C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www.kikinda.org.rs</w:t>
        </w:r>
      </w:hyperlink>
      <w:r w:rsidR="007B7246" w:rsidRPr="00F65E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</w:p>
    <w:p w:rsidR="007B7246" w:rsidRPr="007B7246" w:rsidRDefault="007B7246" w:rsidP="00750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>Одлука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расподели средстава </w:t>
      </w:r>
      <w:r w:rsid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доноси се најкасније у року од </w:t>
      </w:r>
      <w:r w:rsidR="005E3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60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закључења конкурса.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BB6643" w:rsidRDefault="00BB6643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BB6643" w:rsidRDefault="00BB6643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7B7246" w:rsidRPr="00750D8D" w:rsidRDefault="007B7246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ДОКУМЕНТАЦИЈ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BB6643" w:rsidRDefault="007B7246" w:rsidP="00BB6643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15FA3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      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Учесник конкурса је обавезан да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</w:t>
      </w:r>
      <w:r w:rsidR="00BB66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E15FA3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 w:rsidRPr="00BB6643">
        <w:rPr>
          <w:lang w:val="sr-Cyrl-CS"/>
        </w:rPr>
        <w:t xml:space="preserve"> Попуњен и оверен пријавни Образац 1</w:t>
      </w:r>
      <w:r w:rsidR="00E15FA3" w:rsidRPr="00BB6643">
        <w:rPr>
          <w:lang w:val="sr-Cyrl-CS"/>
        </w:rPr>
        <w:t xml:space="preserve"> </w:t>
      </w:r>
      <w:r w:rsidRPr="00BB6643">
        <w:rPr>
          <w:lang w:val="ru-RU"/>
        </w:rPr>
        <w:t xml:space="preserve">у </w:t>
      </w:r>
      <w:r w:rsidRPr="00BB6643">
        <w:rPr>
          <w:b/>
          <w:lang w:val="ru-RU"/>
        </w:rPr>
        <w:t>четири</w:t>
      </w:r>
      <w:r w:rsidRPr="00BB6643">
        <w:rPr>
          <w:lang w:val="ru-RU"/>
        </w:rPr>
        <w:t xml:space="preserve"> </w:t>
      </w:r>
      <w:r w:rsidRPr="00BB6643">
        <w:rPr>
          <w:b/>
          <w:lang w:val="ru-RU"/>
        </w:rPr>
        <w:t>примерка.</w:t>
      </w:r>
      <w:r w:rsidRPr="00BB6643">
        <w:rPr>
          <w:lang w:val="ru-RU"/>
        </w:rPr>
        <w:t xml:space="preserve"> Образац се преузима</w:t>
      </w:r>
      <w:r w:rsidR="00E15FA3" w:rsidRPr="00BB6643">
        <w:rPr>
          <w:lang w:val="ru-RU"/>
        </w:rPr>
        <w:t xml:space="preserve"> са званичног сајта града Кикинда</w:t>
      </w:r>
      <w:r w:rsidRPr="00BB6643">
        <w:rPr>
          <w:lang w:val="ru-RU"/>
        </w:rPr>
        <w:t xml:space="preserve"> </w:t>
      </w:r>
      <w:hyperlink r:id="rId10" w:history="1">
        <w:r w:rsidRPr="00BB6643">
          <w:rPr>
            <w:rStyle w:val="Hyperlink"/>
            <w:lang w:val="sr-Latn-RS"/>
          </w:rPr>
          <w:t>www.kikinda.org.rs</w:t>
        </w:r>
      </w:hyperlink>
      <w:r w:rsidRPr="00BB6643">
        <w:rPr>
          <w:lang w:val="sr-Latn-RS"/>
        </w:rPr>
        <w:t xml:space="preserve"> 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пријава: попуњен предлог пројекта и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табела: попуњен буџет пројекта</w:t>
      </w:r>
    </w:p>
    <w:p w:rsidR="002525AF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>
        <w:rPr>
          <w:lang w:val="ru-RU"/>
        </w:rPr>
        <w:t xml:space="preserve">Копије следећих докумената у </w:t>
      </w:r>
      <w:r>
        <w:rPr>
          <w:b/>
          <w:lang w:val="ru-RU"/>
        </w:rPr>
        <w:t>једном примерку:</w:t>
      </w:r>
    </w:p>
    <w:p w:rsidR="00BB6643" w:rsidRDefault="00BB6643" w:rsidP="00BB6643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 xml:space="preserve">- </w:t>
      </w:r>
      <w:r w:rsidRPr="00BB6643">
        <w:rPr>
          <w:lang w:val="ru-RU"/>
        </w:rPr>
        <w:t xml:space="preserve">Потврда Народне банке Републике </w:t>
      </w:r>
      <w:r>
        <w:rPr>
          <w:lang w:val="ru-RU"/>
        </w:rPr>
        <w:t>Србије да нема евидентиране основе и налоге о принудној наплати (да нема блокиран рачун)</w:t>
      </w:r>
    </w:p>
    <w:p w:rsidR="000F1798" w:rsidRDefault="00BB6643" w:rsidP="000F1798">
      <w:pPr>
        <w:pStyle w:val="ListParagraph"/>
        <w:spacing w:before="280" w:after="280"/>
        <w:jc w:val="both"/>
        <w:rPr>
          <w:lang w:val="sr-Cyrl-C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Реше</w:t>
      </w:r>
      <w:r w:rsidR="000F1798">
        <w:rPr>
          <w:lang w:val="sr-Cyrl-CS"/>
        </w:rPr>
        <w:t>ње о регистрацији из Регистра медија који се води у Агенцији за привредне регистре, са подацима уписаним у складу са Законом о јавном информисању и медијима</w:t>
      </w:r>
    </w:p>
    <w:p w:rsidR="000F1798" w:rsidRDefault="000F1798" w:rsidP="000F1798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Д</w:t>
      </w:r>
      <w:r w:rsidRPr="002525AF">
        <w:rPr>
          <w:lang w:val="ru-RU"/>
        </w:rPr>
        <w:t xml:space="preserve">озволе за емитовање радио и/или ТВ програма </w:t>
      </w:r>
      <w:r>
        <w:rPr>
          <w:lang w:val="ru-RU"/>
        </w:rPr>
        <w:t xml:space="preserve">издата од </w:t>
      </w:r>
      <w:r w:rsidRPr="002525AF">
        <w:rPr>
          <w:lang w:val="ru-RU"/>
        </w:rPr>
        <w:t>Регулаторно</w:t>
      </w:r>
      <w:r>
        <w:rPr>
          <w:lang w:val="ru-RU"/>
        </w:rPr>
        <w:t>г тела</w:t>
      </w:r>
      <w:r w:rsidRPr="002525AF">
        <w:rPr>
          <w:lang w:val="ru-RU"/>
        </w:rPr>
        <w:t xml:space="preserve"> за електронске медије;</w:t>
      </w:r>
    </w:p>
    <w:p w:rsidR="006D65F1" w:rsidRDefault="000F1798" w:rsidP="006D65F1">
      <w:pPr>
        <w:pStyle w:val="ListParagraph"/>
        <w:spacing w:before="280" w:after="280"/>
        <w:jc w:val="both"/>
        <w:rPr>
          <w:lang w:val="sr-Cyrl-C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Оверена изјава/сагласност медија (или више њих) да ће програмски садржај бити емитован/објавље</w:t>
      </w:r>
      <w:r w:rsidR="00F5779F">
        <w:rPr>
          <w:lang w:val="sr-Cyrl-CS"/>
        </w:rPr>
        <w:t>н у том медију (обавезно само за</w:t>
      </w:r>
      <w:r>
        <w:rPr>
          <w:lang w:val="sr-Cyrl-CS"/>
        </w:rPr>
        <w:t xml:space="preserve"> правна лица и предузетнике који се баве производњом медијских садржаја и који су регистровани за продукцију телевизијског и радијског програма)</w:t>
      </w:r>
    </w:p>
    <w:p w:rsidR="006D65F1" w:rsidRPr="006D65F1" w:rsidRDefault="005160DB" w:rsidP="006D65F1">
      <w:pPr>
        <w:pStyle w:val="ListParagraph"/>
        <w:spacing w:before="280" w:after="280"/>
        <w:jc w:val="both"/>
        <w:rPr>
          <w:color w:val="000000"/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lang w:val="sr-Cyrl-CS"/>
        </w:rPr>
        <w:t xml:space="preserve"> </w:t>
      </w:r>
      <w:r w:rsidR="006D65F1" w:rsidRPr="006D65F1">
        <w:rPr>
          <w:color w:val="000000"/>
        </w:rPr>
        <w:t>Потписана изјава учесника на конкурсу о томе да ли је учеснику за исти пројекат већ додељена државна помоћ мале вредности (de minimis државна помоћ) у текућој фискалној години и у претходне две фискалне године, односно државна помоћ у текућој фискалној години и по ком основу, за штампане медије, радио, интернет медије и новинске агенције;</w:t>
      </w:r>
    </w:p>
    <w:p w:rsidR="006D65F1" w:rsidRPr="00703DE9" w:rsidRDefault="006D65F1" w:rsidP="00703DE9">
      <w:pPr>
        <w:pStyle w:val="ListParagraph"/>
        <w:spacing w:before="280" w:after="280"/>
        <w:jc w:val="both"/>
        <w:rPr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color w:val="000000"/>
          <w:lang w:val="sr-Cyrl-RS"/>
        </w:rPr>
        <w:t xml:space="preserve"> </w:t>
      </w:r>
      <w:r w:rsidRPr="006D65F1">
        <w:rPr>
          <w:color w:val="000000"/>
        </w:rPr>
        <w:t>Потписана изјава учесника на конкурсу о томе да ли је учеснику за исти пројекат већ додељена државна помоћ у текућој фискалној години и по ком основу, за производњу медијских садржаја за телевизију;</w:t>
      </w:r>
    </w:p>
    <w:p w:rsidR="00E15FA3" w:rsidRDefault="0063045E" w:rsidP="0063045E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</w:t>
      </w:r>
      <w:r w:rsidRPr="00750D8D">
        <w:rPr>
          <w:lang w:val="ru-RU"/>
        </w:rPr>
        <w:t>визуелни приказ предложеног медијског садржаја (трејлер, примерак новина, џингл и сл);</w:t>
      </w:r>
    </w:p>
    <w:p w:rsidR="007B7246" w:rsidRPr="00750D8D" w:rsidRDefault="007B7246" w:rsidP="00516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ПОЗИВ ЗА УЧЕШЋЕ У РАДУ КОМИСИЈЕ</w:t>
      </w:r>
    </w:p>
    <w:p w:rsidR="005160DB" w:rsidRDefault="005E366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Обавештавају</w:t>
      </w:r>
      <w:r w:rsidR="007B7246"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новинарска и медијска удружења, регистрована најмање три године пре датума расписивања Конкурса, да предложе чланове конкурсне комисије. </w:t>
      </w:r>
    </w:p>
    <w:p w:rsidR="005160DB" w:rsidRDefault="005160DB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Уз предлог за члана комисије, прилаже се и доказ о регистрацији удружења у Регистру удружења. </w:t>
      </w:r>
    </w:p>
    <w:p w:rsidR="007B7246" w:rsidRPr="00E15FA3" w:rsidRDefault="007B724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Позивају се и медијски стручњаци заинтересовани за учешће у раду комисије да писаним путем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 чланове комисије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градској управи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града Кикинда.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Уз предлог за чланове комисије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потребно је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доставити 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кратке биографије</w:t>
      </w:r>
      <w:r w:rsidR="00750D8D"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Предлоге за чланове Комисије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слати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до закључења Конкурса.</w:t>
      </w:r>
    </w:p>
    <w:p w:rsidR="007B7246" w:rsidRDefault="007B7246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703DE9" w:rsidRPr="00750D8D" w:rsidRDefault="00703DE9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B7246" w:rsidRPr="00750D8D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750D8D" w:rsidRDefault="007B7246" w:rsidP="0063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750D8D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lastRenderedPageBreak/>
        <w:t xml:space="preserve">VII    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НАЧИН ПРИ</w:t>
      </w:r>
      <w:r w:rsidR="001411D1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АВЉИВАЊА</w:t>
      </w:r>
    </w:p>
    <w:p w:rsidR="007B7246" w:rsidRPr="007B7246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7B7246" w:rsidRDefault="0063045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</w:t>
      </w:r>
      <w:r w:rsidR="00EB690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Образац за пријаву</w:t>
      </w:r>
      <w:r w:rsidR="009F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ављују се и на веб-сајту </w:t>
      </w:r>
      <w:r w:rsidR="00EC03A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5B5626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www.kikinda.org.rs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где су видљиви и доступни 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>све време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трајања Конкурса.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Пријаве пројеката слати на адресу: </w:t>
      </w:r>
      <w:r w:rsidR="00703DE9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Градска управа, град Кикинда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ул. Трг српских добровољаца бр. 12, са назнаком: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 Конкурс за суфинансирање пројеката производње медијских садржаја из области јавног информисања на</w:t>
      </w:r>
      <w:r w:rsidR="007501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територији града Кикинда у 201</w:t>
      </w:r>
      <w:r w:rsidR="0075014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години“.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93B1E" w:rsidRPr="00893B1E" w:rsidRDefault="00893B1E" w:rsidP="00893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3B1E"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које стигну ван прописаног рока или на погрешном обрасцу, неће бити разматране.</w:t>
      </w:r>
    </w:p>
    <w:p w:rsidR="00893B1E" w:rsidRPr="00B00940" w:rsidRDefault="00893B1E" w:rsidP="00893B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93B1E" w:rsidRP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375AF3" w:rsidRDefault="007B7246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Решење о </w:t>
      </w:r>
      <w:r w:rsidR="00893B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расподели средстава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по расписаном конкурсу, биће об</w:t>
      </w:r>
      <w:r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ављено на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>званичном сајту Града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Кикинда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www.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kikinda.org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.rs</w:t>
        </w:r>
      </w:hyperlink>
      <w:r w:rsidRPr="00375A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и достављено свим учесницима конкурса у електронској форми.</w:t>
      </w:r>
    </w:p>
    <w:p w:rsidR="007B7246" w:rsidRPr="00B00940" w:rsidRDefault="007B7246" w:rsidP="00375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sectPr w:rsidR="007B7246" w:rsidRPr="00B00940" w:rsidSect="00BC117D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92" w:rsidRDefault="00975D92">
      <w:pPr>
        <w:spacing w:after="0" w:line="240" w:lineRule="auto"/>
      </w:pPr>
      <w:r>
        <w:separator/>
      </w:r>
    </w:p>
  </w:endnote>
  <w:endnote w:type="continuationSeparator" w:id="0">
    <w:p w:rsidR="00975D92" w:rsidRDefault="0097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9386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AFB" w:rsidRDefault="002470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6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3F1A" w:rsidRDefault="00975D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92" w:rsidRDefault="00975D92">
      <w:pPr>
        <w:spacing w:after="0" w:line="240" w:lineRule="auto"/>
      </w:pPr>
      <w:r>
        <w:separator/>
      </w:r>
    </w:p>
  </w:footnote>
  <w:footnote w:type="continuationSeparator" w:id="0">
    <w:p w:rsidR="00975D92" w:rsidRDefault="00975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30A" w:rsidRPr="006F330A" w:rsidRDefault="006F330A" w:rsidP="005011CB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357"/>
    <w:multiLevelType w:val="hybridMultilevel"/>
    <w:tmpl w:val="6802A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689D"/>
    <w:multiLevelType w:val="multilevel"/>
    <w:tmpl w:val="3D648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F3D27BF"/>
    <w:multiLevelType w:val="multilevel"/>
    <w:tmpl w:val="16EA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F30308"/>
    <w:multiLevelType w:val="multilevel"/>
    <w:tmpl w:val="A8F69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61653E9"/>
    <w:multiLevelType w:val="multilevel"/>
    <w:tmpl w:val="ABFED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06CEA"/>
    <w:multiLevelType w:val="multilevel"/>
    <w:tmpl w:val="3822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073F25"/>
    <w:multiLevelType w:val="multilevel"/>
    <w:tmpl w:val="76D4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E3B1B"/>
    <w:multiLevelType w:val="multilevel"/>
    <w:tmpl w:val="56E63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344B01"/>
    <w:multiLevelType w:val="hybridMultilevel"/>
    <w:tmpl w:val="2378127A"/>
    <w:lvl w:ilvl="0" w:tplc="1B0880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74CFD"/>
    <w:multiLevelType w:val="multilevel"/>
    <w:tmpl w:val="8EEA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73112"/>
    <w:multiLevelType w:val="multilevel"/>
    <w:tmpl w:val="7B7C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87460E"/>
    <w:multiLevelType w:val="multilevel"/>
    <w:tmpl w:val="94DE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2912BC"/>
    <w:multiLevelType w:val="hybridMultilevel"/>
    <w:tmpl w:val="977C13F0"/>
    <w:lvl w:ilvl="0" w:tplc="65246D10">
      <w:start w:val="1"/>
      <w:numFmt w:val="decimal"/>
      <w:lvlText w:val="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1E3311"/>
    <w:multiLevelType w:val="hybridMultilevel"/>
    <w:tmpl w:val="373098B2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6E7E43"/>
    <w:multiLevelType w:val="multilevel"/>
    <w:tmpl w:val="34B8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251D59"/>
    <w:multiLevelType w:val="multilevel"/>
    <w:tmpl w:val="105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E1995"/>
    <w:multiLevelType w:val="multilevel"/>
    <w:tmpl w:val="2F2AE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5"/>
  </w:num>
  <w:num w:numId="6">
    <w:abstractNumId w:val="9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</w:num>
  <w:num w:numId="9">
    <w:abstractNumId w:val="4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"/>
  </w:num>
  <w:num w:numId="15">
    <w:abstractNumId w:val="1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24"/>
    <w:rsid w:val="00017268"/>
    <w:rsid w:val="0004221C"/>
    <w:rsid w:val="00095D08"/>
    <w:rsid w:val="000A0924"/>
    <w:rsid w:val="000A1516"/>
    <w:rsid w:val="000B5277"/>
    <w:rsid w:val="000F1798"/>
    <w:rsid w:val="00104B5F"/>
    <w:rsid w:val="001411D1"/>
    <w:rsid w:val="00141F13"/>
    <w:rsid w:val="00172E85"/>
    <w:rsid w:val="001E572C"/>
    <w:rsid w:val="001E5731"/>
    <w:rsid w:val="002420FE"/>
    <w:rsid w:val="00247036"/>
    <w:rsid w:val="00250D38"/>
    <w:rsid w:val="002525AF"/>
    <w:rsid w:val="002543B4"/>
    <w:rsid w:val="00265547"/>
    <w:rsid w:val="0028656C"/>
    <w:rsid w:val="002E148A"/>
    <w:rsid w:val="00340F98"/>
    <w:rsid w:val="00375AF3"/>
    <w:rsid w:val="00394A11"/>
    <w:rsid w:val="003A2C65"/>
    <w:rsid w:val="003A716D"/>
    <w:rsid w:val="00417DD7"/>
    <w:rsid w:val="00450D36"/>
    <w:rsid w:val="004A2BE6"/>
    <w:rsid w:val="004B3B5B"/>
    <w:rsid w:val="004F653B"/>
    <w:rsid w:val="005011CB"/>
    <w:rsid w:val="005160DB"/>
    <w:rsid w:val="00526FF5"/>
    <w:rsid w:val="00541180"/>
    <w:rsid w:val="00542416"/>
    <w:rsid w:val="0054255D"/>
    <w:rsid w:val="00577305"/>
    <w:rsid w:val="00584E17"/>
    <w:rsid w:val="0058705D"/>
    <w:rsid w:val="005A1BDF"/>
    <w:rsid w:val="005A3A56"/>
    <w:rsid w:val="005B5626"/>
    <w:rsid w:val="005D2F7C"/>
    <w:rsid w:val="005E3666"/>
    <w:rsid w:val="0063045E"/>
    <w:rsid w:val="00636FAC"/>
    <w:rsid w:val="00641782"/>
    <w:rsid w:val="0065662B"/>
    <w:rsid w:val="006A51BA"/>
    <w:rsid w:val="006B20E1"/>
    <w:rsid w:val="006D65F1"/>
    <w:rsid w:val="006F330A"/>
    <w:rsid w:val="006F688F"/>
    <w:rsid w:val="00703DE9"/>
    <w:rsid w:val="00707FC9"/>
    <w:rsid w:val="00727663"/>
    <w:rsid w:val="00750149"/>
    <w:rsid w:val="00750D8D"/>
    <w:rsid w:val="00773BE7"/>
    <w:rsid w:val="00781AB1"/>
    <w:rsid w:val="0079055A"/>
    <w:rsid w:val="007B7246"/>
    <w:rsid w:val="007D436D"/>
    <w:rsid w:val="007E6847"/>
    <w:rsid w:val="007F16B3"/>
    <w:rsid w:val="008362EF"/>
    <w:rsid w:val="008434A7"/>
    <w:rsid w:val="00893B1E"/>
    <w:rsid w:val="008963F0"/>
    <w:rsid w:val="008D53D6"/>
    <w:rsid w:val="008E0194"/>
    <w:rsid w:val="00902C3F"/>
    <w:rsid w:val="0091197D"/>
    <w:rsid w:val="009151B6"/>
    <w:rsid w:val="00922B8B"/>
    <w:rsid w:val="0096168C"/>
    <w:rsid w:val="009655C0"/>
    <w:rsid w:val="00975D92"/>
    <w:rsid w:val="009D550A"/>
    <w:rsid w:val="009F4A1E"/>
    <w:rsid w:val="00A353E2"/>
    <w:rsid w:val="00A459F7"/>
    <w:rsid w:val="00A608A8"/>
    <w:rsid w:val="00A805B5"/>
    <w:rsid w:val="00A963CC"/>
    <w:rsid w:val="00AB1879"/>
    <w:rsid w:val="00AB467E"/>
    <w:rsid w:val="00AF5A14"/>
    <w:rsid w:val="00B006AE"/>
    <w:rsid w:val="00B00940"/>
    <w:rsid w:val="00B10F35"/>
    <w:rsid w:val="00B14786"/>
    <w:rsid w:val="00B5781A"/>
    <w:rsid w:val="00B65247"/>
    <w:rsid w:val="00BB511E"/>
    <w:rsid w:val="00BB6643"/>
    <w:rsid w:val="00C070FE"/>
    <w:rsid w:val="00C1619B"/>
    <w:rsid w:val="00C37802"/>
    <w:rsid w:val="00CA1DED"/>
    <w:rsid w:val="00CA3E4E"/>
    <w:rsid w:val="00D84671"/>
    <w:rsid w:val="00D951D1"/>
    <w:rsid w:val="00DA3B60"/>
    <w:rsid w:val="00DB210F"/>
    <w:rsid w:val="00DC72E1"/>
    <w:rsid w:val="00E15FA3"/>
    <w:rsid w:val="00E17FF1"/>
    <w:rsid w:val="00E324A5"/>
    <w:rsid w:val="00E41F70"/>
    <w:rsid w:val="00E62730"/>
    <w:rsid w:val="00E64B47"/>
    <w:rsid w:val="00E85E04"/>
    <w:rsid w:val="00EB1D2D"/>
    <w:rsid w:val="00EB6904"/>
    <w:rsid w:val="00EC03AE"/>
    <w:rsid w:val="00F10251"/>
    <w:rsid w:val="00F43B8E"/>
    <w:rsid w:val="00F52744"/>
    <w:rsid w:val="00F5779F"/>
    <w:rsid w:val="00F63C51"/>
    <w:rsid w:val="00F65DBD"/>
    <w:rsid w:val="00F65E13"/>
    <w:rsid w:val="00FB035D"/>
    <w:rsid w:val="00F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DD4A9C-CDD6-4E27-9BA7-3EBB8743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72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72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F5"/>
    <w:rPr>
      <w:rFonts w:ascii="Tahoma" w:hAnsi="Tahoma" w:cs="Tahoma"/>
      <w:sz w:val="16"/>
      <w:szCs w:val="16"/>
    </w:rPr>
  </w:style>
  <w:style w:type="character" w:styleId="Hyperlink">
    <w:name w:val="Hyperlink"/>
    <w:rsid w:val="000422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ikinda.org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ikinda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kinda.org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1387-F95C-45EB-A8EF-E213D0EC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1606</Words>
  <Characters>9155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Bakic</cp:lastModifiedBy>
  <cp:revision>12</cp:revision>
  <cp:lastPrinted>2018-01-04T07:54:00Z</cp:lastPrinted>
  <dcterms:created xsi:type="dcterms:W3CDTF">2019-02-27T08:39:00Z</dcterms:created>
  <dcterms:modified xsi:type="dcterms:W3CDTF">2019-03-21T07:28:00Z</dcterms:modified>
</cp:coreProperties>
</file>